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МИНИСТЕРСТВО ПРОСВЕЩЕНИЯ РОССИЙСКОЙ ФЕДЕРАЦИИ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Министерство образования Оренбургской области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 xml:space="preserve">Отдел образования, опеки и попечительства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Беляевского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 xml:space="preserve"> района</w:t>
      </w:r>
    </w:p>
    <w:p w:rsidR="00293A83" w:rsidRPr="00293A83" w:rsidRDefault="00293A83" w:rsidP="00293A83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МБОУ "БУРЛЫКСКАЯ СОШ"</w:t>
      </w:r>
    </w:p>
    <w:tbl>
      <w:tblPr>
        <w:tblW w:w="13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41"/>
        <w:gridCol w:w="4641"/>
      </w:tblGrid>
      <w:tr w:rsidR="00293A83" w:rsidRPr="00293A83" w:rsidTr="00293A83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УВР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______________Капитаненко</w:t>
            </w:r>
            <w:proofErr w:type="spell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№номер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месяц  год 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Сакенов</w:t>
            </w:r>
            <w:proofErr w:type="spell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месяц год 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3A83" w:rsidRPr="00293A83" w:rsidRDefault="00293A83" w:rsidP="00293A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3140628)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учебного предмета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«Иностранный язык (немецкий)»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для 7 класса основного общего образования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 </w:t>
      </w:r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2022-2023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 учебный год</w:t>
      </w:r>
    </w:p>
    <w:p w:rsidR="00293A83" w:rsidRDefault="00293A83" w:rsidP="00293A8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</w:p>
    <w:p w:rsidR="00293A83" w:rsidRDefault="00293A83" w:rsidP="00293A8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Составитель: 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Саркенова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Альфия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Жарасовна</w:t>
      </w:r>
      <w:proofErr w:type="spell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учитель немецкого языка</w:t>
      </w:r>
    </w:p>
    <w:p w:rsidR="00293A83" w:rsidRDefault="00293A83" w:rsidP="00293A83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lang w:eastAsia="ru-RU"/>
        </w:rPr>
      </w:pPr>
    </w:p>
    <w:p w:rsidR="00293A83" w:rsidRDefault="00293A83" w:rsidP="00293A83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lang w:eastAsia="ru-RU"/>
        </w:rPr>
      </w:pPr>
    </w:p>
    <w:p w:rsidR="00293A83" w:rsidRDefault="00293A83" w:rsidP="00293A83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lang w:eastAsia="ru-RU"/>
        </w:rPr>
      </w:pPr>
    </w:p>
    <w:p w:rsidR="00293A83" w:rsidRPr="00293A83" w:rsidRDefault="00293A83" w:rsidP="00293A83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7"/>
          <w:lang w:eastAsia="ru-RU"/>
        </w:rPr>
        <w:t xml:space="preserve">п. </w:t>
      </w:r>
      <w:proofErr w:type="spellStart"/>
      <w:r>
        <w:rPr>
          <w:rFonts w:ascii="LiberationSerif" w:eastAsia="Times New Roman" w:hAnsi="LiberationSerif" w:cs="Times New Roman"/>
          <w:color w:val="000000"/>
          <w:sz w:val="27"/>
          <w:lang w:eastAsia="ru-RU"/>
        </w:rPr>
        <w:t>Бурлыкский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 </w:t>
      </w:r>
      <w:r w:rsidRPr="00293A83">
        <w:rPr>
          <w:rFonts w:ascii="LiberationSerif" w:eastAsia="Times New Roman" w:hAnsi="LiberationSerif" w:cs="Times New Roman"/>
          <w:color w:val="000000"/>
          <w:sz w:val="27"/>
          <w:lang w:eastAsia="ru-RU"/>
        </w:rPr>
        <w:t>2022</w:t>
      </w:r>
    </w:p>
    <w:p w:rsidR="00293A83" w:rsidRPr="00293A83" w:rsidRDefault="00293A83" w:rsidP="00293A83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Рабочая программа по немецкому языку для обучающихся 7 классов составлена на основе 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  основной  образовательной программы основного общего образования и элементов содержания,  представленных  в Универсальном кодификаторе по иностранному (немецкому) языку, а также на основе характеристики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293A83" w:rsidRPr="00293A83" w:rsidRDefault="00293A83" w:rsidP="00293A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«ИНОСТРАННЫЙ (НЕМЕЦКИЙ) ЯЗЫК »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естественно-научных</w:t>
      </w:r>
      <w:proofErr w:type="spellEnd"/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Возрастает значимость владения разными иностранными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языками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постглобализации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93A83" w:rsidRPr="00293A83" w:rsidRDefault="00293A83" w:rsidP="00293A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«ИНОСТРАННЫЙ (НЕМЕЦКИЙ) ЯЗЫК»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ценностном, когнитивном и прагматическом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уровнях и, соответственно, воплощаются в личностных,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/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/универсальных и предметных результатах обучения.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ств гр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 прагматическом уровне </w:t>
      </w: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целью иноязычного образования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социокультурная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компенсаторная компетенции: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—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речевая компетенция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чтении, письме);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—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языковая компетенция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c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—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социокультурная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/межкультурная компетенция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—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компенсаторная компетенция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 получении и передаче информации.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ключевые универсальные учебные компетенции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В соответствии с личностно ориентированной парадигмой образования основными подходами к обучению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иностранным языкам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признаются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системно-деятельностный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межкультурный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293A83" w:rsidRPr="00293A83" w:rsidRDefault="00293A83" w:rsidP="00293A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(НЕМЕЦКИЙ) ЯЗЫК»</w:t>
      </w:r>
    </w:p>
    <w:p w:rsidR="00293A83" w:rsidRPr="00293A83" w:rsidRDefault="00293A83" w:rsidP="00293A8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7 классе отведено 102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учебных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часа, по 3 часа в неделю.</w:t>
      </w:r>
    </w:p>
    <w:p w:rsidR="00293A83" w:rsidRPr="00293A83" w:rsidRDefault="00293A83" w:rsidP="00293A83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КОММУНИКАТИВНЫЕ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Взаимоотношения в семье и с друзьями. Семейные праздники. Обязанности по дому.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Покупки: продукты питания.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Школа, школьная жизнь, изучаемые предметы, любимый предмет, правила поведения в школе. Переписка с зарубежными сверстниками.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Каникулы в различное время года. Виды отдыха. Путешествия по России и зарубежным странам.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Природа: дикие и домашние животные. Проблемы экологии. Климат, погода.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Жизнь в городе и сельской местности. Описание родного города/села. Транспорт.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Средства массовой информации (телевидение, журналы, Интернет).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Родная страна и страна/страны изучаемого языка.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Выдающиеся люди родной страны и страны/стран изучаемого языка: учёные, писатели, поэты, спортсмены.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Говорение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Развитие коммуникативных умений </w:t>
      </w: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диалогической речи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диалог этикетного характера — 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диалог-побуждение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к действию — обращаться с просьбой, вежливо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соглашаться/не соглашаться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диалог-расспрос —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 соблюдением норм речевого этикета, принятых в стране/странах изучаемого языка.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Объём диалога — до 6 реплик со стороны каждого собеседника.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Развитие коммуникативных умений </w:t>
      </w: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монологической речи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-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- повествование/сообщение;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- изложение (пересказ) основного содержания  прочитанного/прослушанного текста;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- краткое изложение результатов выполненной проектной работы.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Объём монологического высказывания — 8-9 фраз.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Аудирование</w:t>
      </w:r>
      <w:proofErr w:type="spell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услышанное.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с пониманием основного содержания текста предполагает умение определять основную тему/идею  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Тексты для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Время звучания  текста/текстов  для 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  —  до 1,5 минут.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Смысловое чтение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 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Чтение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несплошных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текстов (таблиц, диаграмм) и понимание представленной в них информации.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Тексты для чтения: интервью; диалог (беседа); отрывок из художественного произведения, в том числе  рассказа; 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несплошной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текст (таблица, диаграмма).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Объём текста/текстов для чтения — до 350 слов.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Письменная речь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Развитие умений письменной речи: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ЯЗЫКОВЫЕ ЗНАНИЯ И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Фонетическая сторона речи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  ударения  на  служебных  словах;  чтение новых слов согласно основным правилам чтения.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Объём текста для чтения вслух — до 100 слов.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Графика, орфография и пунктуация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Правильное написание изученных слов.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Лексическая сторона речи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  для  рецептивного  усвоения (включая 900 лексических единиц продуктивного минимума).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Основные способы словообразования: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а) аффиксация: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образование глаголов при помощи суффикса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ieren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interessieren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образование имен существительных при помощи суффиксов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schaft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die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Freundschaft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),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tion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die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Organisation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), префикса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un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das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Unglück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б) конверсия: имён существительных от прилагательных 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das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Grün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в) словосложение: образование сложных существительных путём соединения прилагательного и существительного 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die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Kleinstadt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Многозначные лексические единицы. Синонимы. Антонимы.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zuerst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denn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zum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Schluss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usw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.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Грамматическая сторона речи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Различные коммуникативные типы предложений: повествовательные (утвердительные, отрицательные), вопросительные  (общий, специальный вопросы), побудительные (в утвердительной и отрицательной форме).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Сложносочинённые предложения с наречием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darum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Сложноподчинённые предложения: дополнительные (с союзом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dass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), причины (с союзом 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weil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), условия (с союзом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wenn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Предложения с глаголами, требующими употребления после них частицы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zu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 инфинитива.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Предложения с неопределённо-личным местоимением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man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в том числе с модальными глаголами 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Man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spricht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Deutsch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Man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darf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hier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Ball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spielen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.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Модальные глаголы в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Präteritum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O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трицания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kein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nicht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doch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Числительные для обозначения дат и больших чисел (до 1 000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000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СОЦИОКУЛЬТУРНЫЕ ЗНАНИЯ И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 xml:space="preserve">Знание и использование отдельных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Социокультурный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Развитие умений: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писать своё имя и фамилию, а также имена и фамилии своих родственников и друзей на немецком языке;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правильно оформлять свой адрес на немецком языке (в анкете);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кратко представлять Россию и страну/страны изучаемого языка;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КОМПЕНСАТОРНЫЕ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Использование при чтении и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Переспрашивание, просьба повторить, уточняя значение незнакомых слов.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93A83" w:rsidRPr="00293A83" w:rsidRDefault="00293A83" w:rsidP="00293A8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93A83" w:rsidRPr="00293A83" w:rsidRDefault="00293A83" w:rsidP="00293A83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Изучение немецкого языка в 7 классе направлено на достижение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личностных,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предметных результатов освоения учебного предмета.</w:t>
      </w:r>
    </w:p>
    <w:p w:rsidR="00293A83" w:rsidRPr="00293A83" w:rsidRDefault="00293A83" w:rsidP="00293A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социокультурными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Личностные результаты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гражданского воспитания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представление об основных правах, свободах и  обязанностях гражданина, социальных нормах и правилах межличностных отношений в поликультурном и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многоконфессиональном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обществе;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волонтёрство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помощь людям, нуждающимся в ней).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патриотического воспитания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многоконфессиональном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духовно-нравственного воспитания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ориентация на моральные ценности и нормы в ситуациях нравственного выбора;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готовность оценивать свое поведение и  поступки,  поведение и поступки других людей с позиции нравственных и правовых норм с учетом осознания последствий поступков;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эстетического воспитания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физического воспитания, формирования культуры здоровья и эмоционального благополучия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осознание ценности жизни;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ответственное отношение  к  своему  здоровью  и 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интернет-среде</w:t>
      </w:r>
      <w:proofErr w:type="spellEnd"/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умение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принимать себя и других, не осуждая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умение осознавать эмоциональное состояние  себя  и  других, умение управлять собственным эмоциональным состоянием;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трудового воспитания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установка на активное участие в решении практических задач (в рамках семьи, Организации, города, края)  технологической  и  социальной  направленности, способность инициировать, планировать и самостоятельно выполнять такого рода деятельность;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экологического воспитания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активное неприятие действий, приносящих вред окружающей среде;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ценности научного познания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овладение языковой и читательской культурой как средством познания мира;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Личностные результаты, обеспечивающие адаптацию </w:t>
      </w:r>
      <w:proofErr w:type="gramStart"/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обучающегося</w:t>
      </w:r>
      <w:proofErr w:type="gramEnd"/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 изменяющимся условиям социальной и природной среды, включают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  рамках социального взаимодействия с людьми из другой культурной среды;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умение анализировать и выявлять взаимосвязи природы, общества и экономики;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способность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осознавать стрессовую ситуацию,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оценивать происходящие изменения и их последствия; воспринимать стрессовую ситуацию как вызов, требующий контрмер;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оценивать ситуацию стресса, корректировать принимаемые решения и действия;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293A83" w:rsidRPr="00293A83" w:rsidRDefault="00293A83" w:rsidP="00293A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Овладение универсальными учебными познавательными действиями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1) базовые логические действия: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выявлять и характеризовать существенные признаки объектов (явлений);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предлагать критерии для выявления закономерностей и противоречий;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выявлять дефициты информации, данных, необходимых для решения поставленной задачи;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выявлять причинно-следственные связи при изучении явлений и процессов;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2) базовые исследовательские действия: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использовать вопросы как исследовательский инструмент познания;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прогнозировать возможное дальнейшее  развитие  процессов, событий и их последствия в аналогичных или сходных ситуациях, выдвигать предположения об  их  развитии  в  новых условиях и контекстах;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3) работа с информацией: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оценивать надежность информации по критериям, предложенным  педагогическим  работником  или  сформулированным самостоятельно;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эффективно запоминать и систематизировать информацию.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когнитивных навыков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обучающихся.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t>Овладение универсальными учебными коммуникативными действиями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lastRenderedPageBreak/>
        <w:t>1) общение: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выражать себя (свою точку зрения) в устных и письменных текстах;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2) совместная деятельность: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уметь обобщать мнения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нескольких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сравнивать результаты с исходной  задачей  и  вклад  каждого члена команды  в  достижение  результатов,  разделять  сферу ответственности и проявлять готовность к предоставлению отчета перед группой.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социальных навыков и эмоционального интеллекта обучающихся.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Овладение универсальными учебными регулятивными действиями</w:t>
      </w: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1) самоорганизация: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выявлять проблемы для решения в жизненных и учебных ситуациях;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ориентироваться в различных подходах принятия решений (индивидуальное, принятие решения в группе,  принятие решений группой);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2) самоконтроль: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владеть способами самоконтроля,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самомотивации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рефлексии;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объяснять причины достижения (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недостижения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позитивное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в произошедшей ситуации;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3) эмоциональный интеллект: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различать, называть и управлять собственными эмоциями и эмоциями других;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выявлять и анализировать причины эмоций;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ставить себя на место другого человека, понимать мотивы и намерения другого; регулировать способ  выражения  эмоций;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4) принятие себя и других: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  невозможность контролировать все вокруг.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Овладение системой  универсальных  учебных  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93A83" w:rsidRPr="00293A83" w:rsidRDefault="00293A83" w:rsidP="00293A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lastRenderedPageBreak/>
        <w:t>Предметные результаты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освоения основной образовательной программы по иностранному (немецкому) языку для 7 класса с учётом уровня владения немецким языком, достигнутого в 2-6 классах.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КОММУНИКАТИВНЫЕ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Говорение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вести разные виды диалогов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создавать разные виды монологических высказываний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излагать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основное содержание прочитанного/прослушанного текста с вербальными и/или зрительными опорами (объём — 8-9  фраз); 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кратко  излагать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результаты выполненной проектной работы (объём  — 8-9 фраз).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spellStart"/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Аудирование</w:t>
      </w:r>
      <w:proofErr w:type="spell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воспринимать на слух и понимать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аудирования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— до 1,5 минут).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Смысловое чтение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читать про себя и понимать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читать про себя 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несплошные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тексты (таблицы, диаграммы) и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понимать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представленную в них информацию.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Письменная речь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proofErr w:type="gram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писать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90  слов);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создавать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небольшое письменное высказывание с опорой на образец, план, ключевые слова, таблицу (объём высказывания — до 90 слов).</w:t>
      </w:r>
      <w:proofErr w:type="gramEnd"/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ЯЗЫКОВЫЕ ЗНАНИЯ И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Фонетическая сторона речи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lastRenderedPageBreak/>
        <w:t>различать на слух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 адекватно, без ошибок, ведущих к сбою коммуникации,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произносить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выразительно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читать вслух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Графика, орфография и пунктуация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правильно писать изученные слова;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Лексическая сторона речи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распознавать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звучащем и письменном тексте 1000 лексических единиц (слов, словосочетаний, речевых клише) и правильно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употреблять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устной и письменной речи 900 лексических единиц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распознавать и употреблять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устной и письменной речи родственные слова, образованные с использованием аффиксации: глаголы при помощи суффикса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ieren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 имена существительные при помощи суффиксов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schaft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tion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префикса 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un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-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 при помощи конверсии: имена существительные от прилагательных 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das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Grün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); при помощи словосложения: соединения прилагательного и существительного (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die</w:t>
      </w:r>
      <w:proofErr w:type="spellEnd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Kleinstadt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распознавать и употреблять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устной и письменной речи изученные синонимы, антонимы;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распознавать и употреблять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Грамматическая сторона речи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знать и понимать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особенности структуры простых и сложных предложений и различных коммуникативных типов предложений немецкого языка;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распознавать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письменном и звучащем тексте и </w:t>
      </w: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употреблять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устной и письменной речи:</w:t>
      </w:r>
    </w:p>
    <w:p w:rsidR="00293A83" w:rsidRPr="00293A83" w:rsidRDefault="00293A83" w:rsidP="00293A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сложносочинённые предложения с наречием 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darum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</w:t>
      </w:r>
    </w:p>
    <w:p w:rsidR="00293A83" w:rsidRPr="00293A83" w:rsidRDefault="00293A83" w:rsidP="00293A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сложноподчинённые предложения: дополнительные (с союзом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dass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), причины (с союзом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weil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), условия (с союзом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wenn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);</w:t>
      </w:r>
    </w:p>
    <w:p w:rsidR="00293A83" w:rsidRPr="00293A83" w:rsidRDefault="00293A83" w:rsidP="00293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lastRenderedPageBreak/>
        <w:t xml:space="preserve">предложения с глаголами, требующими  употребления  после них частицы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zu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и инфинитива;</w:t>
      </w:r>
    </w:p>
    <w:p w:rsidR="00293A83" w:rsidRPr="00293A83" w:rsidRDefault="00293A83" w:rsidP="00293A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предложения с неопределённо-личным местоимением 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man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, в том числе с модальными глаголами;</w:t>
      </w:r>
    </w:p>
    <w:p w:rsidR="00293A83" w:rsidRPr="00293A83" w:rsidRDefault="00293A83" w:rsidP="00293A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модальные глаголы в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Präteritum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</w:t>
      </w:r>
    </w:p>
    <w:p w:rsidR="00293A83" w:rsidRPr="00293A83" w:rsidRDefault="00293A83" w:rsidP="00293A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отрицания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kein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nicht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doch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;</w:t>
      </w:r>
    </w:p>
    <w:p w:rsidR="00293A83" w:rsidRPr="00293A83" w:rsidRDefault="00293A83" w:rsidP="00293A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числительные для обозначения дат и больших чисел (до 1 000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000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).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СОЦИОКУЛЬТУРНЫЕ ЗНАНИЯ И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отдельные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социокультурные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элементы речевого поведенческого этикета, принятые в стране/странах изучаемого языка в рамках тематического содержания;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знать/понимать и использовать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обладать базовыми знаниями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социокультурном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портрете и культурном наследии родной страны и страны/стран изучаемого языка;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кратко представлять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Россию и страну/страны изучаемого языка.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olor w:val="000000"/>
          <w:sz w:val="27"/>
          <w:szCs w:val="27"/>
          <w:lang w:eastAsia="ru-RU"/>
        </w:rPr>
        <w:t>КОМПЕНСАТОРНЫЕ УМЕНИЯ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при чтении и </w:t>
      </w:r>
      <w:proofErr w:type="spellStart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 xml:space="preserve"> языковую догадку, в том числе контекстуальную;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владеть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участвовать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 несложных учебных проектах с использованием материалов на немецком языке с применением ИКТ, соблюдая правила  информационной  безопасности  при  работе в сети Интернет;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использовать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293A83" w:rsidRPr="00293A83" w:rsidRDefault="00293A83" w:rsidP="00293A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t>достигать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293A83" w:rsidRPr="00293A83" w:rsidRDefault="00293A83" w:rsidP="00293A83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</w:pPr>
      <w:r w:rsidRPr="00293A83">
        <w:rPr>
          <w:rFonts w:ascii="LiberationSerif" w:eastAsia="Times New Roman" w:hAnsi="LiberationSerif" w:cs="Times New Roman"/>
          <w:i/>
          <w:iCs/>
          <w:color w:val="000000"/>
          <w:sz w:val="27"/>
          <w:szCs w:val="27"/>
          <w:lang w:eastAsia="ru-RU"/>
        </w:rPr>
        <w:lastRenderedPageBreak/>
        <w:t>сравнивать </w:t>
      </w:r>
      <w:r w:rsidRPr="00293A83">
        <w:rPr>
          <w:rFonts w:ascii="LiberationSerif" w:eastAsia="Times New Roman" w:hAnsi="LiberationSerif" w:cs="Times New Roman"/>
          <w:color w:val="000000"/>
          <w:sz w:val="27"/>
          <w:szCs w:val="27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93A83" w:rsidRPr="00293A83" w:rsidRDefault="00293A83" w:rsidP="00293A83">
      <w:pPr>
        <w:pBdr>
          <w:bottom w:val="single" w:sz="8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93A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938"/>
        <w:gridCol w:w="842"/>
        <w:gridCol w:w="1702"/>
        <w:gridCol w:w="1134"/>
        <w:gridCol w:w="1134"/>
        <w:gridCol w:w="1701"/>
        <w:gridCol w:w="1701"/>
        <w:gridCol w:w="2835"/>
      </w:tblGrid>
      <w:tr w:rsidR="00293A83" w:rsidRPr="00293A83" w:rsidTr="00293A83"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93A83" w:rsidRPr="00293A83" w:rsidTr="00293A83"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01.09.2022 21.09.2022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22.09.2022 05.10.2022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современного подростка. Досуг и увлечения (чтение, кино, театр, музей, спорт, музыка)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06.10.2022 07.11.2022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Режим труда и отдыха. Фитнес. Сбалансированное питание. 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врача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08.11.2022 30.11.20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Фонетическая сторона речи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Орфография и пунктуация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сторона речи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Покупки: продукты питания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01.12.2022 12.12.2022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Школьная жизнь, изу</w:t>
            </w:r>
            <w:r w:rsidRPr="00293A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чаемые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3A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предметы,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любимый предмет, правила поведения в школе. Переписка с зарубежными сверстниками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13.12.2022 23.01.2023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 в различное время года. </w:t>
            </w:r>
            <w:r w:rsidRPr="00293A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Виды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3A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отдыха. 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 по России и зарубежным странам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24.01.2023 13.02.2023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дикие и домашние животные. Климат, погода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14.02.2023 22.02.2023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городе/ в сельской 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местности.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 родного города/села. 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23 07.03.2023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(телевидение,  журналы, Интернет)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08.03.2023 04.04.2023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 и страна/страны изучаемого языка. 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географическое положение, столицы; население; официальные языки; достопримечательности;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05.04.2023 17.04.2023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single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single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люди родной страны и страны/стран изучаемого языка. Учёные, писатели, поэты, спортсмены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18.04.2023 31.05.2023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сторона речи</w:t>
            </w:r>
            <w:proofErr w:type="gramStart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 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293A83" w:rsidRPr="00293A83" w:rsidTr="00293A83">
        <w:tc>
          <w:tcPr>
            <w:tcW w:w="4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3A83" w:rsidRPr="00293A83" w:rsidRDefault="00293A83" w:rsidP="00293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2C7D" w:rsidRDefault="006E2C7D"/>
    <w:sectPr w:rsidR="006E2C7D" w:rsidSect="00293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1A4"/>
    <w:multiLevelType w:val="multilevel"/>
    <w:tmpl w:val="41B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258A3"/>
    <w:multiLevelType w:val="multilevel"/>
    <w:tmpl w:val="42F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744C9"/>
    <w:multiLevelType w:val="multilevel"/>
    <w:tmpl w:val="24B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62583"/>
    <w:multiLevelType w:val="multilevel"/>
    <w:tmpl w:val="923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67AFD"/>
    <w:multiLevelType w:val="multilevel"/>
    <w:tmpl w:val="3B8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F4D89"/>
    <w:multiLevelType w:val="multilevel"/>
    <w:tmpl w:val="9E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35237"/>
    <w:multiLevelType w:val="multilevel"/>
    <w:tmpl w:val="556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A83"/>
    <w:rsid w:val="00293A83"/>
    <w:rsid w:val="006E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7D"/>
  </w:style>
  <w:style w:type="paragraph" w:styleId="1">
    <w:name w:val="heading 1"/>
    <w:basedOn w:val="a"/>
    <w:link w:val="10"/>
    <w:uiPriority w:val="9"/>
    <w:qFormat/>
    <w:rsid w:val="0029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3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93A83"/>
  </w:style>
  <w:style w:type="character" w:styleId="a4">
    <w:name w:val="Strong"/>
    <w:basedOn w:val="a0"/>
    <w:uiPriority w:val="22"/>
    <w:qFormat/>
    <w:rsid w:val="0029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806">
                  <w:marLeft w:val="0"/>
                  <w:marRight w:val="0"/>
                  <w:marTop w:val="0"/>
                  <w:marBottom w:val="0"/>
                  <w:divBdr>
                    <w:top w:val="dashed" w:sz="8" w:space="10" w:color="FF0000"/>
                    <w:left w:val="dashed" w:sz="8" w:space="10" w:color="FF0000"/>
                    <w:bottom w:val="dashed" w:sz="8" w:space="10" w:color="FF0000"/>
                    <w:right w:val="dashed" w:sz="8" w:space="10" w:color="FF0000"/>
                  </w:divBdr>
                </w:div>
              </w:divsChild>
            </w:div>
            <w:div w:id="2075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46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5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9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99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6669</Words>
  <Characters>38014</Characters>
  <Application>Microsoft Office Word</Application>
  <DocSecurity>0</DocSecurity>
  <Lines>316</Lines>
  <Paragraphs>89</Paragraphs>
  <ScaleCrop>false</ScaleCrop>
  <Company/>
  <LinksUpToDate>false</LinksUpToDate>
  <CharactersWithSpaces>44594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2022-10-13T14:25:00Z</dcterms:created>
  <dcterms:modified xsi:type="dcterms:W3CDTF">2022-10-13T14:27:00Z</dcterms:modified>
</cp:coreProperties>
</file>